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Rule="auto"/>
        <w:rPr>
          <w:rFonts w:ascii="Arial" w:cs="Arial" w:eastAsia="Arial" w:hAnsi="Arial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PROGRAMA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0</wp:posOffset>
                </wp:positionV>
                <wp:extent cx="257175" cy="2571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0</wp:posOffset>
                </wp:positionV>
                <wp:extent cx="257175" cy="257175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240" w:lineRule="auto"/>
        <w:ind w:left="2126" w:hanging="2126"/>
        <w:rPr>
          <w:rFonts w:ascii="Arial" w:cs="Arial" w:eastAsia="Arial" w:hAnsi="Arial"/>
          <w:b w:val="1"/>
          <w:color w:val="ab192c"/>
        </w:rPr>
      </w:pPr>
      <w:r w:rsidDel="00000000" w:rsidR="00000000" w:rsidRPr="00000000">
        <w:rPr>
          <w:rFonts w:ascii="Arial" w:cs="Arial" w:eastAsia="Arial" w:hAnsi="Arial"/>
          <w:b w:val="1"/>
          <w:color w:val="ab192c"/>
          <w:rtl w:val="0"/>
        </w:rPr>
        <w:t xml:space="preserve">11:30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Recepción de autoridades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ind w:left="2126" w:hanging="21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b192c"/>
          <w:rtl w:val="0"/>
        </w:rPr>
        <w:t xml:space="preserve">11:55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Entrada del cortejo y formación de la mesa presidencial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Canticorum Jubilo</w:t>
      </w:r>
      <w:r w:rsidDel="00000000" w:rsidR="00000000" w:rsidRPr="00000000">
        <w:rPr>
          <w:rFonts w:ascii="Arial" w:cs="Arial" w:eastAsia="Arial" w:hAnsi="Arial"/>
          <w:rtl w:val="0"/>
        </w:rPr>
        <w:t xml:space="preserve"> de G.F. Haendel</w:t>
      </w:r>
    </w:p>
    <w:p w:rsidR="00000000" w:rsidDel="00000000" w:rsidP="00000000" w:rsidRDefault="00000000" w:rsidRPr="00000000" w14:paraId="00000004">
      <w:pPr>
        <w:ind w:left="2130" w:hanging="213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b192c"/>
          <w:rtl w:val="0"/>
        </w:rPr>
        <w:t xml:space="preserve">12:00 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Comienzo del Acto Académico:</w:t>
      </w:r>
    </w:p>
    <w:p w:rsidR="00000000" w:rsidDel="00000000" w:rsidP="00000000" w:rsidRDefault="00000000" w:rsidRPr="00000000" w14:paraId="00000005">
      <w:pPr>
        <w:ind w:left="2835" w:hanging="3.0000000000001137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Veni Creator</w:t>
      </w:r>
    </w:p>
    <w:p w:rsidR="00000000" w:rsidDel="00000000" w:rsidP="00000000" w:rsidRDefault="00000000" w:rsidRPr="00000000" w14:paraId="00000006">
      <w:pPr>
        <w:ind w:left="283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Solemne investidura como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Doctora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Honoris Causa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D. ª Paloma del Río Cañadas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ind w:left="2832" w:firstLine="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Entrega de Premios Extraordinarios de Titulación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3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Discursos</w:t>
      </w:r>
    </w:p>
    <w:p w:rsidR="00000000" w:rsidDel="00000000" w:rsidP="00000000" w:rsidRDefault="00000000" w:rsidRPr="00000000" w14:paraId="00000009">
      <w:pPr>
        <w:ind w:left="2832" w:firstLine="3.000000000000113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Gaudeamus Igitur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b192c"/>
          <w:rtl w:val="0"/>
        </w:rPr>
        <w:t xml:space="preserve">13:30 </w:t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Fin del 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Arial" w:cs="Arial" w:eastAsia="Arial" w:hAnsi="Arial"/>
          <w:b w:val="1"/>
          <w:color w:val="ab192c"/>
        </w:rPr>
      </w:pPr>
      <w:r w:rsidDel="00000000" w:rsidR="00000000" w:rsidRPr="00000000">
        <w:rPr>
          <w:rFonts w:ascii="Arial" w:cs="Arial" w:eastAsia="Arial" w:hAnsi="Arial"/>
          <w:b w:val="1"/>
          <w:color w:val="ab192c"/>
          <w:rtl w:val="0"/>
        </w:rPr>
        <w:t xml:space="preserve"> </w:t>
        <w:tab/>
        <w:tab/>
      </w:r>
      <w:r w:rsidDel="00000000" w:rsidR="00000000" w:rsidRPr="00000000">
        <w:rPr>
          <w:color w:val="262626"/>
          <w:rtl w:val="0"/>
        </w:rPr>
        <w:t xml:space="preserve">Vino de honor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CEREMONIAL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0</wp:posOffset>
                </wp:positionV>
                <wp:extent cx="257175" cy="2571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0</wp:posOffset>
                </wp:positionV>
                <wp:extent cx="257175" cy="257175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Las autoridades serán recibidas a las 11:30 en el hall del edificio Rectorado y Consejo Social.</w:t>
      </w:r>
    </w:p>
    <w:p w:rsidR="00000000" w:rsidDel="00000000" w:rsidP="00000000" w:rsidRDefault="00000000" w:rsidRPr="00000000" w14:paraId="0000000E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color w:val="262626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El claustro de profesores formará el Cortejo Académico en el hall del edificio Rectorado y Consejo Social.</w:t>
      </w:r>
    </w:p>
    <w:p w:rsidR="00000000" w:rsidDel="00000000" w:rsidP="00000000" w:rsidRDefault="00000000" w:rsidRPr="00000000" w14:paraId="0000000F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i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A la entrada de la comitiva, los presentes se pondrán en pie. Sonará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Canticorum Jubilo, 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G. F. Haendel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88" w:lineRule="auto"/>
        <w:ind w:left="567" w:firstLine="0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Los miembros del cortejo ocuparán sus sitios, se constituirá la mesa presidencial y, en pie, escucharán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Veni Creator Spiritus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b w:val="1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Terminado el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himno, el 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ector dirá: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“DOCTORES Y DOCTORAS,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SENTAOS Y, SI LO DESEÁIS, CUBRÍOS”.</w:t>
      </w:r>
    </w:p>
    <w:p w:rsidR="00000000" w:rsidDel="00000000" w:rsidP="00000000" w:rsidRDefault="00000000" w:rsidRPr="00000000" w14:paraId="00000012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b w:val="1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5)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 presidencia dirá: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“SE ABRE LA SESIÓN. SE VA A PROCEDER AL ACTO DE INVESTIDURA DE D. ª PALOMA DEL RÍO CAÑADAS COMO DOCTORA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POR LA UNIVERSIDAD MIGUEL HERNÁNDEZ DE ELCHE. LA SECRETARIA GENERAL SE DIGNARÁ IR A RECOGER Y ACOMPAÑAR A ESTE CLAUSTRO A LA DOCTORANDA Y A SU MADRINA, PROFESORA CARMEN MARÍA LÓPEZ RICO”.</w:t>
      </w:r>
    </w:p>
    <w:p w:rsidR="00000000" w:rsidDel="00000000" w:rsidP="00000000" w:rsidRDefault="00000000" w:rsidRPr="00000000" w14:paraId="00000013">
      <w:pPr>
        <w:widowControl w:val="0"/>
        <w:spacing w:line="288" w:lineRule="auto"/>
        <w:ind w:left="567" w:firstLine="0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La Secretaria General, precedida de los bedeles, saldrá en busca de la doctora y su madrina. </w:t>
      </w:r>
    </w:p>
    <w:p w:rsidR="00000000" w:rsidDel="00000000" w:rsidP="00000000" w:rsidRDefault="00000000" w:rsidRPr="00000000" w14:paraId="00000014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A la entrada de la comitiva se pondrá en pie todo el claustro e invitados. Sonará Benedicat vobis, de Haendel. La doctoranda y su madrina, revestidas de toga y muceta, precedidas por la Secretaria General, se dirigirán al lugar reservado al efecto y tomarán asiento. </w:t>
      </w:r>
    </w:p>
    <w:p w:rsidR="00000000" w:rsidDel="00000000" w:rsidP="00000000" w:rsidRDefault="00000000" w:rsidRPr="00000000" w14:paraId="00000015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7)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“LA SECRETARIA GENERAL DARÁ LECTURA A LA RESOLUCIÓN RECTORAL DE NOMBRAMIENTO COMO DOCTORA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POR LA UNIVERSIDAD MIGUEL HERNÁNDEZ DE ELCHE DE LA SEÑORA D. ª PALOMA DEL RÍO CAÑADAS”.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 Secretaria General procederá a la lectura de la Resolución Rectoral.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b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9)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“TIENE LA PALABRA LA DOCTORA CARMEN MARÍA LÓPEZ RICO, PARA PRONUNCIAR LA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LAUDATIO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10)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 doctora Carmen María López Rico terminará diciendo: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“Y, POR LO EXPUESTO, SOLICITO SE PROCEDA A INVESTIR A D. ª PALOMA DEL RÍO CAÑADAS COMO DOCTORA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POR LA UNIVERSIDAD MIGUEL HERNÁNDEZ DE ELCHE”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11)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“SE VA A PROCEDER A LA SOLEMNE INVESTIDURA COMO DOCTORA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DE LA SRA. D. ª PALOMA DEL RÍO CAÑADAS”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(la doctoranda, acompañada de su madrina, se situará frente al Rector).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12)</w:t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“SEÑORA, YO, EL RECTOR, EN VIRTUD DE LA AUTORIDAD QUE ME ESTÁ CONFERIDA, OS ENTREGO EL TÍTULO DE DOCTORA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POR LA UNIVERSIDAD MIGUEL HERNÁNDEZ DE ELCHE. OS IMPONGO EL BIRRETE LAUREADO, SÍMBOLO DISTINTIVO DEL ALTO MAGISTERIO ESPAÑOL. LLEVADLO SOBRE VUESTRA CABEZA COMO LA CORONA DE VUESTROS ESTUDIOS Y MERECIMIENTOS”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(se lo impone).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13)</w:t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continuará: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“VUESTRA MADRINA OS ENTREGARÁ LOS DEMÁS ATRIBUTOS DE VUESTROS HONORES. EN PRIMER LUGAR, RECIBID EL LIBRO DE LA CIENCIA Y LA SABIDURÍA, QUE ES PRECISO CULTIVÉIS Y DIFUNDÁIS SIN DESCANSO PARA QUE TENGÁIS PRESENTE QUE, POR GRANDES QUE SEAN VUESTROS TALENTOS, SIEMPRE DEBERÉIS MANIFESTAR REVERENCIA, RESPETO Y TODA CONSIDERACIÓN A VUESTROS MAESTROS, QUE HAN SIDO VUESTROS PREDECESORES”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(la madrina le hará entrega del Libro de la Ciencia y la Sabiduría).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88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“RECIBID EL ANTIGUO ANILLO, SÍMBOLO DEL MATRIMONIO ENTRE VOS Y EL SABER. ÉL REPRESENTA EL EMBLEMA DEL PRIVILEGIO DE FIRMAR Y SELLAR LOS DICTÁMENES, CONSULTAS Y CENSURAS DE VUESTRA CIENCIA Y PROFESIÓN”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(la madrina le hará entrega del anillo).</w:t>
      </w:r>
    </w:p>
    <w:p w:rsidR="00000000" w:rsidDel="00000000" w:rsidP="00000000" w:rsidRDefault="00000000" w:rsidRPr="00000000" w14:paraId="0000001D">
      <w:pPr>
        <w:widowControl w:val="0"/>
        <w:spacing w:line="288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“RECIBID, FINALMENTE, LOS GUANTES BLANCOS, SÍMBOLO DE LA PUREZA QUE DEBEN CONSERVAR VUESTRAS MANOS Y SIGNO TAMBIÉN DE VUESTRA ALTA CATEGORÍA”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(la madrina le hará entrega de los guantes).</w:t>
      </w:r>
    </w:p>
    <w:p w:rsidR="00000000" w:rsidDel="00000000" w:rsidP="00000000" w:rsidRDefault="00000000" w:rsidRPr="00000000" w14:paraId="0000001E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b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14)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A continuación, el Rector dirá: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“INVITO A LA NUEVA DOCTORA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A REALIZAR SU PROMESA DE FIDELIDAD”.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15)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 Secretaria General leerá la siguiente fórmula de juramento: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“¿PROMETÉIS POR VUESTRA CONCIENCIA Y HONOR FIDELIDAD A LA UNIVERSIDAD MIGUEL HERNÁNDEZ DE ELCHE, DEFENDER Y GUARDAR SU HONRA Y PROVECHO, MANTENER EL ORDEN DE LOS ASIENTOS Y ANCIANIDADES, GUARDAR LOS ESTATUTOS QUE AHORA SON O POR TIEMPO SE HICIEREN Y LLEVAR LOS DERECHOS DE LOS GRADOS POR ENTERO Y NO CEDERLOS A PERSONA ALGUNA?”.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88" w:lineRule="auto"/>
        <w:jc w:val="both"/>
        <w:rPr>
          <w:rFonts w:ascii="Arial" w:cs="Arial" w:eastAsia="Arial" w:hAnsi="Arial"/>
          <w:b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16)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 doctoranda dirá: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“SÍ, PROMETO”.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88" w:lineRule="auto"/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17)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“EGREGIA DOCTORA, OS ADMITO E INCORPORO EN EL COLEGIO DE LOS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DOCTORES Y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DOCTORAS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DE LA ACADEMIA CON TODOS LOS HONORES, LIBERTADES, EXENCIONES Y PRIVILEGIOS QUE GOZAN O PUEDAN GOZAR LOS OTROS DOCTORES Y DOCTORAS EN LA UNIVERSIDAD Y EN CUALQUIER OTRA PARTE DEL ORBE. RECIBID EL ABRAZO DE FRATERNIDAD DE LOS QUE SE HONRAN Y CONGRATULAN DE SER VUESTROS HERMANOS Y COMPAÑEROS” </w:t>
      </w:r>
      <w:r w:rsidDel="00000000" w:rsidR="00000000" w:rsidRPr="00000000">
        <w:rPr>
          <w:rFonts w:ascii="Arial" w:cs="Arial" w:eastAsia="Arial" w:hAnsi="Arial"/>
          <w:rtl w:val="0"/>
        </w:rPr>
        <w:t xml:space="preserve">(El Rector abraza a la nueva doctora). Todos regresan a sus asientos.</w:t>
      </w:r>
    </w:p>
    <w:p w:rsidR="00000000" w:rsidDel="00000000" w:rsidP="00000000" w:rsidRDefault="00000000" w:rsidRPr="00000000" w14:paraId="00000022">
      <w:pPr>
        <w:widowControl w:val="0"/>
        <w:spacing w:line="288" w:lineRule="auto"/>
        <w:ind w:left="720" w:hanging="720"/>
        <w:jc w:val="both"/>
        <w:rPr>
          <w:rFonts w:ascii="Arial" w:cs="Arial" w:eastAsia="Arial" w:hAnsi="Arial"/>
          <w:b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18)</w:t>
        <w:tab/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El Rector dirá: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“TIENE LA PALABRA LA EXCMA. SRA. DOCTORA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, D. ª PALOMA DEL RÍO CAÑADAS”.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88" w:lineRule="auto"/>
        <w:ind w:left="720" w:hanging="720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19)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 nueva doctora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 honoris causa, 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Excma. Sra. D. ª Paloma del Río Cañadas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pronunciará su discurso.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88" w:lineRule="auto"/>
        <w:ind w:left="720" w:hanging="720"/>
        <w:jc w:val="both"/>
        <w:rPr>
          <w:rFonts w:ascii="Arial" w:cs="Arial" w:eastAsia="Arial" w:hAnsi="Arial"/>
          <w:b w:val="1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20)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 presidencia dirá: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“SE VA A PROCEDER A LA ENTREGA DE LOS PREMIOS EXTRAORDINARIOS DE TITULACIÓN DEL CURSO ACADÉMICO 2024/2025. EL VICERRECTOR DE ESTUDIANTES Y COORDINACIÓN, PROFESOR JOSÉ JUAN LÓPEZ ESPÍN DARÁ LECTURA A LA RESOLUCIÓN RECTORAL DE CONCESIÓN DE DICHOS PREMIOS”.</w:t>
      </w:r>
    </w:p>
    <w:p w:rsidR="00000000" w:rsidDel="00000000" w:rsidP="00000000" w:rsidRDefault="00000000" w:rsidRPr="00000000" w14:paraId="00000025">
      <w:pPr>
        <w:widowControl w:val="0"/>
        <w:spacing w:line="288" w:lineRule="auto"/>
        <w:ind w:left="720" w:hanging="720"/>
        <w:jc w:val="both"/>
        <w:rPr>
          <w:rFonts w:ascii="Arial" w:cs="Arial" w:eastAsia="Arial" w:hAnsi="Arial"/>
          <w:b w:val="1"/>
          <w:color w:val="c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21)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vicerrector dará lectura a la resolución e irá nombrando al estudiantado premiado, quienes se acercarán a la mesa presidencial a recoger los diplomas.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88" w:lineRule="auto"/>
        <w:ind w:left="720" w:hanging="720"/>
        <w:jc w:val="both"/>
        <w:rPr>
          <w:rFonts w:ascii="Arial" w:cs="Arial" w:eastAsia="Arial" w:hAnsi="Arial"/>
          <w:b w:val="1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22)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pronunciará su discurso y al acabar dirá: “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DECLARO CLAUSURADO EL CURSO ACADÉMICO 2024/25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spacing w:line="288" w:lineRule="auto"/>
        <w:ind w:left="720" w:hanging="720"/>
        <w:jc w:val="both"/>
        <w:rPr>
          <w:rFonts w:ascii="Arial" w:cs="Arial" w:eastAsia="Arial" w:hAnsi="Arial"/>
          <w:b w:val="1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23)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uestos todos en pie y permaneciendo en sus sitios correspondientes, sonará el himno universitario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Gaudeamus Igitur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88" w:lineRule="auto"/>
        <w:jc w:val="both"/>
        <w:rPr>
          <w:rFonts w:ascii="Arial" w:cs="Arial" w:eastAsia="Arial" w:hAnsi="Arial"/>
          <w:b w:val="1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24)</w:t>
        <w:tab/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Seguidamente, el rector dirá: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“SE LEVANTA LA SESIÓN”.</w:t>
      </w:r>
    </w:p>
    <w:p w:rsidR="00000000" w:rsidDel="00000000" w:rsidP="00000000" w:rsidRDefault="00000000" w:rsidRPr="00000000" w14:paraId="00000029">
      <w:pPr>
        <w:widowControl w:val="0"/>
        <w:spacing w:line="288" w:lineRule="auto"/>
        <w:ind w:left="720" w:hanging="720"/>
        <w:jc w:val="both"/>
        <w:rPr>
          <w:rFonts w:ascii="Arial" w:cs="Arial" w:eastAsia="Arial" w:hAnsi="Arial"/>
          <w:b w:val="1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25)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Salen los componentes de la mesa y cortejo en orden inverso al de entrada.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05" w:hanging="70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11907" w:orient="portrait"/>
      <w:pgMar w:bottom="1985" w:top="1418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Domine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8"/>
        <w:szCs w:val="28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rFonts w:ascii="Domine" w:cs="Domine" w:eastAsia="Domine" w:hAnsi="Domine"/>
      <w:b w:val="1"/>
      <w:color w:val="004696"/>
      <w:sz w:val="40"/>
      <w:szCs w:val="40"/>
    </w:rPr>
  </w:style>
  <w:style w:type="paragraph" w:styleId="Heading2">
    <w:name w:val="heading 2"/>
    <w:basedOn w:val="Normal"/>
    <w:next w:val="Normal"/>
    <w:pPr>
      <w:ind w:left="2124" w:hanging="2124"/>
      <w:jc w:val="both"/>
    </w:pPr>
    <w:rPr>
      <w:b w:val="1"/>
      <w:color w:val="ab192c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4343"/>
  </w:style>
  <w:style w:type="paragraph" w:styleId="Ttulo1">
    <w:name w:val="heading 1"/>
    <w:basedOn w:val="Normal"/>
    <w:next w:val="Normal"/>
    <w:link w:val="Ttulo1Car"/>
    <w:uiPriority w:val="9"/>
    <w:qFormat w:val="1"/>
    <w:rsid w:val="008F127A"/>
    <w:pPr>
      <w:outlineLvl w:val="0"/>
    </w:pPr>
    <w:rPr>
      <w:rFonts w:ascii="Domine" w:cs="Open Sans ExtraBold" w:hAnsi="Domine"/>
      <w:b w:val="1"/>
      <w:color w:val="004696"/>
      <w:sz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D4343"/>
    <w:pPr>
      <w:ind w:left="2124" w:hanging="2124"/>
      <w:jc w:val="both"/>
      <w:outlineLvl w:val="1"/>
    </w:pPr>
    <w:rPr>
      <w:b w:val="1"/>
      <w:color w:val="ab192c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8F127A"/>
    <w:rPr>
      <w:rFonts w:ascii="Domine" w:cs="Open Sans ExtraBold" w:hAnsi="Domine"/>
      <w:b w:val="1"/>
      <w:color w:val="004696"/>
      <w:sz w:val="40"/>
    </w:rPr>
  </w:style>
  <w:style w:type="character" w:styleId="Ttulo2Car" w:customStyle="1">
    <w:name w:val="Título 2 Car"/>
    <w:basedOn w:val="Fuentedeprrafopredeter"/>
    <w:link w:val="Ttulo2"/>
    <w:rsid w:val="008F127A"/>
    <w:rPr>
      <w:rFonts w:ascii="Open Sans" w:cs="Open Sans" w:hAnsi="Open Sans"/>
      <w:b w:val="1"/>
      <w:color w:val="ab192c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4D434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74064"/>
    <w:rPr>
      <w:rFonts w:ascii="Open Sans" w:cs="Open Sans" w:hAnsi="Open Sans"/>
      <w:sz w:val="28"/>
    </w:rPr>
  </w:style>
  <w:style w:type="paragraph" w:styleId="Piedepgina">
    <w:name w:val="footer"/>
    <w:basedOn w:val="Normal"/>
    <w:link w:val="PiedepginaCar"/>
    <w:uiPriority w:val="99"/>
    <w:unhideWhenUsed w:val="1"/>
    <w:rsid w:val="004D434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74064"/>
    <w:rPr>
      <w:rFonts w:ascii="Open Sans" w:cs="Open Sans" w:hAnsi="Open Sans"/>
      <w:sz w:val="2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A58E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A58E0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C633FD"/>
    <w:pPr>
      <w:spacing w:after="0" w:line="240" w:lineRule="auto"/>
      <w:ind w:left="708"/>
    </w:pPr>
    <w:rPr>
      <w:rFonts w:ascii="Times New Roman" w:cs="Times New Roman" w:eastAsia="Times New Roman" w:hAnsi="Times New Roman"/>
      <w:sz w:val="20"/>
      <w:szCs w:val="20"/>
    </w:rPr>
  </w:style>
  <w:style w:type="character" w:styleId="nfasis">
    <w:name w:val="Emphasis"/>
    <w:uiPriority w:val="20"/>
    <w:qFormat w:val="1"/>
    <w:rsid w:val="00C633FD"/>
    <w:rPr>
      <w:rFonts w:ascii="Open Sans SemiBold" w:cs="Open Sans SemiBold" w:hAnsi="Open Sans SemiBold"/>
    </w:rPr>
  </w:style>
  <w:style w:type="character" w:styleId="nfasisintenso">
    <w:name w:val="Intense Emphasis"/>
    <w:uiPriority w:val="21"/>
    <w:qFormat w:val="1"/>
    <w:rsid w:val="00E53F7D"/>
    <w:rPr>
      <w:b w:val="1"/>
      <w:i w:val="1"/>
      <w:color w:val="ab192c"/>
    </w:rPr>
  </w:style>
  <w:style w:type="paragraph" w:styleId="Prrafobsico" w:customStyle="1">
    <w:name w:val="[Párrafo básico]"/>
    <w:basedOn w:val="Normal"/>
    <w:rsid w:val="004D43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 New Roman" w:eastAsia="Times New Roman" w:hAnsi="Times-Roman"/>
      <w:color w:val="000000"/>
      <w:sz w:val="24"/>
      <w:szCs w:val="24"/>
      <w:lang w:eastAsia="es-ES_tradnl" w:val="es-ES_tradnl"/>
    </w:rPr>
  </w:style>
  <w:style w:type="table" w:styleId="Tablaconcuadrcula">
    <w:name w:val="Table Grid"/>
    <w:basedOn w:val="Tablanormal"/>
    <w:uiPriority w:val="59"/>
    <w:rsid w:val="00B54A2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semiHidden w:val="1"/>
    <w:rsid w:val="004D4343"/>
    <w:rPr>
      <w:color w:val="0000ff"/>
      <w:u w:val="single"/>
    </w:rPr>
  </w:style>
  <w:style w:type="character" w:styleId="Textoennegrita">
    <w:name w:val="Strong"/>
    <w:uiPriority w:val="22"/>
    <w:qFormat w:val="1"/>
    <w:rsid w:val="004D4343"/>
    <w:rPr>
      <w:b w:val="1"/>
    </w:rPr>
  </w:style>
  <w:style w:type="character" w:styleId="apple-converted-space" w:customStyle="1">
    <w:name w:val="apple-converted-space"/>
    <w:rsid w:val="004D4343"/>
  </w:style>
  <w:style w:type="paragraph" w:styleId="Revisin">
    <w:name w:val="Revision"/>
    <w:hidden w:val="1"/>
    <w:uiPriority w:val="99"/>
    <w:semiHidden w:val="1"/>
    <w:rsid w:val="004D4343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mine-regular.ttf"/><Relationship Id="rId2" Type="http://schemas.openxmlformats.org/officeDocument/2006/relationships/font" Target="fonts/Domine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1gcO2jBLNxfIDjvqUXCUHU8bZw==">CgMxLjAyCGguZ2pkZ3hzOAByITE3YnkyRnRXdmUwRWlPVDJvYzhRX0UxTklQelJURkZRMw==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2023-01-31T09:06:00Z</dcterms:created>
  <dc:creator>Carlos Ramos</dc:creator>
</cp:coreProperties>
</file>